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F44" w:rsidRPr="00203E87" w:rsidRDefault="00203E87" w:rsidP="001C4F44">
      <w:pPr>
        <w:jc w:val="center"/>
        <w:rPr>
          <w:rFonts w:eastAsia="Calibri"/>
          <w:b/>
          <w:sz w:val="24"/>
          <w:szCs w:val="24"/>
        </w:rPr>
      </w:pPr>
      <w:r w:rsidRPr="00203E87">
        <w:rPr>
          <w:rFonts w:eastAsia="Calibri"/>
          <w:b/>
          <w:sz w:val="24"/>
          <w:szCs w:val="24"/>
        </w:rPr>
        <w:t xml:space="preserve">ПРОЕКТ </w:t>
      </w:r>
      <w:r w:rsidR="001C4F44" w:rsidRPr="00203E87">
        <w:rPr>
          <w:rFonts w:eastAsia="Calibri"/>
          <w:b/>
          <w:sz w:val="24"/>
          <w:szCs w:val="24"/>
        </w:rPr>
        <w:t>ПАСПОРТ</w:t>
      </w:r>
      <w:r w:rsidRPr="00203E87">
        <w:rPr>
          <w:rFonts w:eastAsia="Calibri"/>
          <w:b/>
          <w:sz w:val="24"/>
          <w:szCs w:val="24"/>
        </w:rPr>
        <w:t>А</w:t>
      </w:r>
    </w:p>
    <w:p w:rsidR="00203E87" w:rsidRPr="00203E87" w:rsidRDefault="001C4F44" w:rsidP="00203E8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3E87">
        <w:rPr>
          <w:rFonts w:ascii="Times New Roman" w:eastAsia="Calibri" w:hAnsi="Times New Roman" w:cs="Times New Roman"/>
          <w:b/>
          <w:bCs/>
          <w:sz w:val="24"/>
          <w:szCs w:val="24"/>
        </w:rPr>
        <w:t>муниципальной программы</w:t>
      </w:r>
      <w:r w:rsidR="00203E87" w:rsidRPr="00203E87">
        <w:rPr>
          <w:rFonts w:ascii="Times New Roman" w:hAnsi="Times New Roman" w:cs="Times New Roman"/>
          <w:b/>
          <w:sz w:val="24"/>
          <w:szCs w:val="24"/>
        </w:rPr>
        <w:t xml:space="preserve">«Развитие физической культуры и спорта на территории городского поселения </w:t>
      </w:r>
      <w:proofErr w:type="spellStart"/>
      <w:r w:rsidR="00203E87" w:rsidRPr="00203E87">
        <w:rPr>
          <w:rFonts w:ascii="Times New Roman" w:hAnsi="Times New Roman" w:cs="Times New Roman"/>
          <w:b/>
          <w:sz w:val="24"/>
          <w:szCs w:val="24"/>
        </w:rPr>
        <w:t>Игрим</w:t>
      </w:r>
      <w:proofErr w:type="spellEnd"/>
      <w:r w:rsidR="00203E87" w:rsidRPr="00203E87">
        <w:rPr>
          <w:rFonts w:ascii="Times New Roman" w:hAnsi="Times New Roman" w:cs="Times New Roman"/>
          <w:b/>
          <w:sz w:val="24"/>
          <w:szCs w:val="24"/>
        </w:rPr>
        <w:t>»</w:t>
      </w:r>
    </w:p>
    <w:p w:rsidR="001C4F44" w:rsidRPr="00203E87" w:rsidRDefault="001C4F44" w:rsidP="001C4F44">
      <w:pPr>
        <w:jc w:val="center"/>
        <w:rPr>
          <w:rFonts w:eastAsia="Calibri"/>
          <w:b/>
          <w:sz w:val="24"/>
          <w:szCs w:val="24"/>
        </w:rPr>
      </w:pPr>
      <w:r w:rsidRPr="00203E87">
        <w:rPr>
          <w:rFonts w:eastAsia="Calibri"/>
          <w:b/>
          <w:sz w:val="24"/>
          <w:szCs w:val="24"/>
        </w:rPr>
        <w:t>(далее – муниципальная программа)</w:t>
      </w:r>
    </w:p>
    <w:p w:rsidR="001C4F44" w:rsidRPr="009F3786" w:rsidRDefault="001C4F44" w:rsidP="001C4F44">
      <w:pPr>
        <w:jc w:val="center"/>
        <w:rPr>
          <w:sz w:val="20"/>
        </w:rPr>
      </w:pPr>
    </w:p>
    <w:tbl>
      <w:tblPr>
        <w:tblW w:w="10207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2"/>
        <w:gridCol w:w="7405"/>
      </w:tblGrid>
      <w:tr w:rsidR="001C4F44" w:rsidRPr="00A67067" w:rsidTr="00B7507A">
        <w:trPr>
          <w:trHeight w:val="780"/>
        </w:trPr>
        <w:tc>
          <w:tcPr>
            <w:tcW w:w="2802" w:type="dxa"/>
          </w:tcPr>
          <w:p w:rsidR="001C4F44" w:rsidRPr="00A67067" w:rsidRDefault="001C4F44" w:rsidP="005C3CDB">
            <w:pPr>
              <w:jc w:val="both"/>
              <w:rPr>
                <w:sz w:val="22"/>
                <w:szCs w:val="22"/>
              </w:rPr>
            </w:pPr>
            <w:r w:rsidRPr="00A67067">
              <w:rPr>
                <w:sz w:val="22"/>
                <w:szCs w:val="22"/>
              </w:rPr>
              <w:t>Наименование программы</w:t>
            </w:r>
          </w:p>
        </w:tc>
        <w:tc>
          <w:tcPr>
            <w:tcW w:w="7405" w:type="dxa"/>
          </w:tcPr>
          <w:p w:rsidR="001C4F44" w:rsidRPr="00A67067" w:rsidRDefault="001C4F44" w:rsidP="005C3CDB">
            <w:pPr>
              <w:jc w:val="both"/>
              <w:rPr>
                <w:sz w:val="22"/>
                <w:szCs w:val="22"/>
              </w:rPr>
            </w:pPr>
            <w:r w:rsidRPr="00A67067">
              <w:rPr>
                <w:sz w:val="22"/>
                <w:szCs w:val="22"/>
              </w:rPr>
              <w:t>«Развитие физической культуры и спорта на терри</w:t>
            </w:r>
            <w:r>
              <w:rPr>
                <w:sz w:val="22"/>
                <w:szCs w:val="22"/>
              </w:rPr>
              <w:t xml:space="preserve">тории городского поселения </w:t>
            </w:r>
            <w:proofErr w:type="spellStart"/>
            <w:r>
              <w:rPr>
                <w:sz w:val="22"/>
                <w:szCs w:val="22"/>
              </w:rPr>
              <w:t>Игрим</w:t>
            </w:r>
            <w:proofErr w:type="spellEnd"/>
            <w:r w:rsidRPr="00A67067">
              <w:rPr>
                <w:sz w:val="22"/>
                <w:szCs w:val="22"/>
              </w:rPr>
              <w:t>» (далее – Программа).</w:t>
            </w:r>
          </w:p>
        </w:tc>
      </w:tr>
      <w:tr w:rsidR="001C4F44" w:rsidRPr="00A67067" w:rsidTr="00B750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c>
          <w:tcPr>
            <w:tcW w:w="2802" w:type="dxa"/>
          </w:tcPr>
          <w:p w:rsidR="001C4F44" w:rsidRPr="00A67067" w:rsidRDefault="001C4F44" w:rsidP="005C3CD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Правовое обоснование для разработки программы</w:t>
            </w:r>
          </w:p>
        </w:tc>
        <w:tc>
          <w:tcPr>
            <w:tcW w:w="7405" w:type="dxa"/>
          </w:tcPr>
          <w:p w:rsidR="001C4F44" w:rsidRPr="00A67067" w:rsidRDefault="001C4F44" w:rsidP="005C3CD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Федеральный</w:t>
            </w:r>
            <w:r w:rsidRPr="00E525EC">
              <w:rPr>
                <w:sz w:val="24"/>
                <w:szCs w:val="24"/>
              </w:rPr>
              <w:t xml:space="preserve"> закон от 06.10.2003 №131-ФЗ «Об общих принципах организации местного самоуправления в Российской Федерации», </w:t>
            </w:r>
            <w:r>
              <w:rPr>
                <w:sz w:val="24"/>
                <w:szCs w:val="24"/>
              </w:rPr>
              <w:t>Федеральный закон</w:t>
            </w:r>
            <w:r w:rsidRPr="00E525EC">
              <w:rPr>
                <w:sz w:val="24"/>
                <w:szCs w:val="24"/>
              </w:rPr>
              <w:t xml:space="preserve"> от 04.12.2007 №329-ФЗ «О физической культуре и спорте в Российской Федерации»,</w:t>
            </w:r>
            <w:r w:rsidRPr="00E525EC">
              <w:rPr>
                <w:color w:val="000000"/>
                <w:sz w:val="24"/>
                <w:szCs w:val="24"/>
              </w:rPr>
              <w:t xml:space="preserve"> в соответствии со </w:t>
            </w:r>
            <w:hyperlink r:id="rId4" w:history="1">
              <w:r w:rsidRPr="00E525EC">
                <w:rPr>
                  <w:color w:val="000000"/>
                  <w:sz w:val="24"/>
                  <w:szCs w:val="24"/>
                </w:rPr>
                <w:t>статьей 179</w:t>
              </w:r>
            </w:hyperlink>
            <w:r w:rsidRPr="00E525EC">
              <w:rPr>
                <w:color w:val="000000"/>
                <w:sz w:val="24"/>
                <w:szCs w:val="24"/>
              </w:rPr>
              <w:t xml:space="preserve"> Бюджетного кодекса Российской Федерации,</w:t>
            </w:r>
            <w:r>
              <w:rPr>
                <w:sz w:val="24"/>
                <w:szCs w:val="24"/>
              </w:rPr>
              <w:t xml:space="preserve"> Устав</w:t>
            </w:r>
            <w:r w:rsidRPr="00E525EC">
              <w:rPr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E525EC">
              <w:rPr>
                <w:sz w:val="24"/>
                <w:szCs w:val="24"/>
              </w:rPr>
              <w:t>Игрим</w:t>
            </w:r>
            <w:proofErr w:type="spellEnd"/>
          </w:p>
        </w:tc>
      </w:tr>
      <w:tr w:rsidR="001C4F44" w:rsidRPr="00A67067" w:rsidTr="00B7507A">
        <w:trPr>
          <w:trHeight w:val="297"/>
        </w:trPr>
        <w:tc>
          <w:tcPr>
            <w:tcW w:w="2802" w:type="dxa"/>
          </w:tcPr>
          <w:p w:rsidR="001C4F44" w:rsidRPr="00A67067" w:rsidRDefault="001C4F44" w:rsidP="005C3CDB">
            <w:pPr>
              <w:jc w:val="both"/>
              <w:rPr>
                <w:sz w:val="22"/>
                <w:szCs w:val="22"/>
              </w:rPr>
            </w:pPr>
            <w:r w:rsidRPr="00A67067">
              <w:rPr>
                <w:sz w:val="22"/>
                <w:szCs w:val="22"/>
              </w:rPr>
              <w:t xml:space="preserve">Ответственный Исполнитель </w:t>
            </w:r>
          </w:p>
        </w:tc>
        <w:tc>
          <w:tcPr>
            <w:tcW w:w="7405" w:type="dxa"/>
          </w:tcPr>
          <w:p w:rsidR="001C4F44" w:rsidRPr="00A67067" w:rsidRDefault="001C4F44" w:rsidP="005C3CDB">
            <w:pPr>
              <w:jc w:val="both"/>
              <w:rPr>
                <w:sz w:val="22"/>
                <w:szCs w:val="22"/>
              </w:rPr>
            </w:pPr>
            <w:r w:rsidRPr="00A67067">
              <w:rPr>
                <w:sz w:val="22"/>
                <w:szCs w:val="22"/>
              </w:rPr>
              <w:t xml:space="preserve">Администрация городского поселения </w:t>
            </w:r>
            <w:proofErr w:type="spellStart"/>
            <w:r w:rsidRPr="00A67067">
              <w:rPr>
                <w:sz w:val="22"/>
                <w:szCs w:val="22"/>
              </w:rPr>
              <w:t>Игрим</w:t>
            </w:r>
            <w:proofErr w:type="spellEnd"/>
          </w:p>
        </w:tc>
      </w:tr>
      <w:tr w:rsidR="001C4F44" w:rsidRPr="00A67067" w:rsidTr="00B7507A">
        <w:trPr>
          <w:trHeight w:val="224"/>
        </w:trPr>
        <w:tc>
          <w:tcPr>
            <w:tcW w:w="2802" w:type="dxa"/>
          </w:tcPr>
          <w:p w:rsidR="001C4F44" w:rsidRPr="00A67067" w:rsidRDefault="001C4F44" w:rsidP="005C3CD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Соисполнитель программы</w:t>
            </w:r>
          </w:p>
        </w:tc>
        <w:tc>
          <w:tcPr>
            <w:tcW w:w="7405" w:type="dxa"/>
          </w:tcPr>
          <w:p w:rsidR="001C4F44" w:rsidRPr="00A67067" w:rsidRDefault="001C4F44" w:rsidP="005C3CDB">
            <w:pPr>
              <w:jc w:val="both"/>
              <w:rPr>
                <w:sz w:val="22"/>
                <w:szCs w:val="22"/>
              </w:rPr>
            </w:pPr>
          </w:p>
        </w:tc>
      </w:tr>
      <w:tr w:rsidR="001C4F44" w:rsidRPr="00A67067" w:rsidTr="00B7507A">
        <w:trPr>
          <w:trHeight w:val="90"/>
        </w:trPr>
        <w:tc>
          <w:tcPr>
            <w:tcW w:w="2802" w:type="dxa"/>
          </w:tcPr>
          <w:p w:rsidR="001C4F44" w:rsidRPr="00A67067" w:rsidRDefault="001C4F44" w:rsidP="005C3C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67067">
              <w:rPr>
                <w:rFonts w:ascii="Times New Roman" w:hAnsi="Times New Roman" w:cs="Times New Roman"/>
                <w:sz w:val="22"/>
                <w:szCs w:val="22"/>
              </w:rPr>
              <w:t xml:space="preserve">Сроки реализации </w:t>
            </w:r>
          </w:p>
          <w:p w:rsidR="001C4F44" w:rsidRPr="00A67067" w:rsidRDefault="001C4F44" w:rsidP="005C3C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67067">
              <w:rPr>
                <w:rFonts w:ascii="Times New Roman" w:hAnsi="Times New Roman" w:cs="Times New Roman"/>
                <w:sz w:val="22"/>
                <w:szCs w:val="22"/>
              </w:rPr>
              <w:t>программы</w:t>
            </w:r>
          </w:p>
        </w:tc>
        <w:tc>
          <w:tcPr>
            <w:tcW w:w="7405" w:type="dxa"/>
          </w:tcPr>
          <w:p w:rsidR="001C4F44" w:rsidRPr="00A67067" w:rsidRDefault="001C4F44" w:rsidP="005C3C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67067">
              <w:rPr>
                <w:rFonts w:ascii="Times New Roman" w:hAnsi="Times New Roman" w:cs="Times New Roman"/>
                <w:sz w:val="22"/>
                <w:szCs w:val="22"/>
              </w:rPr>
              <w:t>2019-2025 годы</w:t>
            </w:r>
          </w:p>
          <w:p w:rsidR="001C4F44" w:rsidRPr="00A67067" w:rsidRDefault="001C4F44" w:rsidP="005C3CDB">
            <w:pPr>
              <w:pStyle w:val="ConsPlusNorma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C4F44" w:rsidRPr="00A67067" w:rsidTr="00B7507A">
        <w:trPr>
          <w:trHeight w:val="387"/>
        </w:trPr>
        <w:tc>
          <w:tcPr>
            <w:tcW w:w="2802" w:type="dxa"/>
          </w:tcPr>
          <w:p w:rsidR="001C4F44" w:rsidRPr="00A67067" w:rsidRDefault="001C4F44" w:rsidP="005C3C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67067">
              <w:rPr>
                <w:rFonts w:ascii="Times New Roman" w:hAnsi="Times New Roman" w:cs="Times New Roman"/>
                <w:sz w:val="22"/>
                <w:szCs w:val="22"/>
              </w:rPr>
              <w:t>Цел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 П</w:t>
            </w:r>
            <w:r w:rsidRPr="00A67067">
              <w:rPr>
                <w:rFonts w:ascii="Times New Roman" w:hAnsi="Times New Roman" w:cs="Times New Roman"/>
                <w:sz w:val="22"/>
                <w:szCs w:val="22"/>
              </w:rPr>
              <w:t>рограммы</w:t>
            </w:r>
          </w:p>
          <w:p w:rsidR="001C4F44" w:rsidRPr="00A67067" w:rsidRDefault="001C4F44" w:rsidP="005C3CDB">
            <w:pPr>
              <w:pStyle w:val="ConsPlusNorma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405" w:type="dxa"/>
          </w:tcPr>
          <w:p w:rsidR="001C4F44" w:rsidRPr="00A67067" w:rsidRDefault="001C4F44" w:rsidP="005C3CD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A67067">
              <w:rPr>
                <w:sz w:val="22"/>
                <w:szCs w:val="22"/>
              </w:rPr>
              <w:t>оздание условий, ориентирующих граждан  на здоровый образ жизни, в том числе на занятия физической культурой и спортом, увеличение количества граждан, систематически занимающихся физической культурой и спортом;</w:t>
            </w:r>
          </w:p>
          <w:p w:rsidR="001C4F44" w:rsidRPr="00A67067" w:rsidRDefault="001C4F44" w:rsidP="005C3CDB">
            <w:pPr>
              <w:jc w:val="both"/>
              <w:rPr>
                <w:sz w:val="22"/>
                <w:szCs w:val="22"/>
              </w:rPr>
            </w:pPr>
          </w:p>
        </w:tc>
      </w:tr>
      <w:tr w:rsidR="001C4F44" w:rsidRPr="00A67067" w:rsidTr="00B7507A">
        <w:trPr>
          <w:trHeight w:val="387"/>
        </w:trPr>
        <w:tc>
          <w:tcPr>
            <w:tcW w:w="2802" w:type="dxa"/>
          </w:tcPr>
          <w:p w:rsidR="001C4F44" w:rsidRPr="00A67067" w:rsidRDefault="001C4F44" w:rsidP="005C3C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67067">
              <w:rPr>
                <w:rFonts w:ascii="Times New Roman" w:hAnsi="Times New Roman" w:cs="Times New Roman"/>
                <w:sz w:val="22"/>
                <w:szCs w:val="22"/>
              </w:rPr>
              <w:t xml:space="preserve"> Задач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 П</w:t>
            </w:r>
            <w:r w:rsidRPr="00A67067">
              <w:rPr>
                <w:rFonts w:ascii="Times New Roman" w:hAnsi="Times New Roman" w:cs="Times New Roman"/>
                <w:sz w:val="22"/>
                <w:szCs w:val="22"/>
              </w:rPr>
              <w:t>рограммы</w:t>
            </w:r>
          </w:p>
          <w:p w:rsidR="001C4F44" w:rsidRPr="00A67067" w:rsidRDefault="001C4F44" w:rsidP="005C3C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405" w:type="dxa"/>
          </w:tcPr>
          <w:p w:rsidR="001C4F44" w:rsidRPr="00A67067" w:rsidRDefault="001C4F44" w:rsidP="005C3CD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Pr="00A67067">
              <w:rPr>
                <w:sz w:val="22"/>
                <w:szCs w:val="22"/>
              </w:rPr>
              <w:t>азвитие массовой физической культуры и спорта, спортивной инфраструктуры, пропаганда здорового образа жизни</w:t>
            </w:r>
          </w:p>
        </w:tc>
      </w:tr>
      <w:tr w:rsidR="001C4F44" w:rsidRPr="001138AF" w:rsidTr="00B7507A">
        <w:trPr>
          <w:trHeight w:val="62"/>
        </w:trPr>
        <w:tc>
          <w:tcPr>
            <w:tcW w:w="2802" w:type="dxa"/>
          </w:tcPr>
          <w:p w:rsidR="001C4F44" w:rsidRPr="001138AF" w:rsidRDefault="001C4F44" w:rsidP="005C3CDB">
            <w:pPr>
              <w:jc w:val="both"/>
              <w:rPr>
                <w:sz w:val="24"/>
                <w:szCs w:val="24"/>
              </w:rPr>
            </w:pPr>
            <w:r w:rsidRPr="001138AF">
              <w:rPr>
                <w:sz w:val="24"/>
                <w:szCs w:val="24"/>
              </w:rPr>
              <w:t>Целевые  показатели программы</w:t>
            </w:r>
          </w:p>
          <w:p w:rsidR="001C4F44" w:rsidRPr="001138AF" w:rsidRDefault="001C4F44" w:rsidP="005C3CDB">
            <w:pPr>
              <w:jc w:val="both"/>
              <w:rPr>
                <w:sz w:val="24"/>
                <w:szCs w:val="24"/>
              </w:rPr>
            </w:pPr>
            <w:r w:rsidRPr="001138AF">
              <w:rPr>
                <w:sz w:val="24"/>
                <w:szCs w:val="24"/>
              </w:rPr>
              <w:t>(показатели социально-экономической эффективности)</w:t>
            </w:r>
          </w:p>
          <w:p w:rsidR="001C4F44" w:rsidRPr="001138AF" w:rsidRDefault="001C4F44" w:rsidP="005C3CD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405" w:type="dxa"/>
          </w:tcPr>
          <w:p w:rsidR="001C4F44" w:rsidRPr="00C14EA6" w:rsidRDefault="001C4F44" w:rsidP="005C3CDB">
            <w:pPr>
              <w:suppressAutoHyphens/>
              <w:jc w:val="both"/>
              <w:rPr>
                <w:rFonts w:eastAsia="Calibri"/>
                <w:sz w:val="24"/>
                <w:szCs w:val="24"/>
                <w:lang w:eastAsia="ar-SA"/>
              </w:rPr>
            </w:pPr>
            <w:r w:rsidRPr="00C14EA6">
              <w:rPr>
                <w:sz w:val="24"/>
                <w:szCs w:val="24"/>
              </w:rPr>
              <w:t>Увеличение количества физкультурных и спортивных мероприятий в поселении с 50 до 70</w:t>
            </w:r>
          </w:p>
          <w:p w:rsidR="001C4F44" w:rsidRPr="00C14EA6" w:rsidRDefault="001C4F44" w:rsidP="005C3CDB">
            <w:pPr>
              <w:suppressAutoHyphens/>
              <w:jc w:val="both"/>
              <w:rPr>
                <w:rFonts w:eastAsia="Calibri"/>
                <w:sz w:val="24"/>
                <w:szCs w:val="24"/>
                <w:lang w:eastAsia="ar-SA"/>
              </w:rPr>
            </w:pPr>
            <w:r w:rsidRPr="00C14EA6">
              <w:rPr>
                <w:rFonts w:eastAsia="Calibri"/>
                <w:sz w:val="24"/>
                <w:szCs w:val="24"/>
                <w:lang w:eastAsia="ar-SA"/>
              </w:rPr>
              <w:t>Увеличение доли фактической загруженности спортивных сооружений, с 21,7 %  до 23,5%;</w:t>
            </w:r>
          </w:p>
          <w:p w:rsidR="001C4F44" w:rsidRPr="00C14EA6" w:rsidRDefault="001C4F44" w:rsidP="005C3CDB">
            <w:pPr>
              <w:suppressAutoHyphens/>
              <w:jc w:val="both"/>
              <w:rPr>
                <w:rFonts w:eastAsia="Calibri"/>
                <w:sz w:val="24"/>
                <w:szCs w:val="24"/>
                <w:lang w:eastAsia="ar-SA"/>
              </w:rPr>
            </w:pPr>
            <w:r w:rsidRPr="00C14EA6">
              <w:rPr>
                <w:rFonts w:eastAsia="Calibri"/>
                <w:sz w:val="24"/>
                <w:szCs w:val="24"/>
                <w:lang w:eastAsia="ar-SA"/>
              </w:rPr>
              <w:t>Увеличение доли населения, систематически занимающегося физической культурой и спортом, в общей численности населения, с  32,5 % до 40,0 %;</w:t>
            </w:r>
          </w:p>
          <w:p w:rsidR="001C4F44" w:rsidRPr="00C14EA6" w:rsidRDefault="001C4F44" w:rsidP="005C3CDB">
            <w:pPr>
              <w:suppressAutoHyphens/>
              <w:jc w:val="both"/>
              <w:rPr>
                <w:rFonts w:eastAsia="Calibri"/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 xml:space="preserve">Увеличение доли </w:t>
            </w:r>
            <w:r w:rsidRPr="00C14EA6">
              <w:rPr>
                <w:sz w:val="24"/>
                <w:szCs w:val="24"/>
              </w:rPr>
              <w:t>учащихся и студентов, систематически занимающихся физической культурой и спортом, в общей численности учащихся и студентов, с 44 % до 52%</w:t>
            </w:r>
          </w:p>
          <w:p w:rsidR="001C4F44" w:rsidRPr="00C14EA6" w:rsidRDefault="001C4F44" w:rsidP="005C3CDB">
            <w:pPr>
              <w:pStyle w:val="ConsPlusNormal"/>
              <w:widowControl/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14E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увеличение доли граждан городского поселения </w:t>
            </w:r>
            <w:proofErr w:type="spellStart"/>
            <w:r w:rsidRPr="00C14E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Игрим</w:t>
            </w:r>
            <w:proofErr w:type="spellEnd"/>
            <w:r w:rsidRPr="00C14E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выполнивших нормативы Всероссийского </w:t>
            </w:r>
            <w:proofErr w:type="spellStart"/>
            <w:proofErr w:type="gramStart"/>
            <w:r w:rsidRPr="00C14E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физкультурно</w:t>
            </w:r>
            <w:proofErr w:type="spellEnd"/>
            <w:r w:rsidRPr="00C14E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- спортивного</w:t>
            </w:r>
            <w:proofErr w:type="gramEnd"/>
            <w:r w:rsidRPr="00C14E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комплекса «Готов к труду и обороне», в общей численности населения, принявшего участие в сдаче нормативов граждан, сдавших нормы Всероссийского физкультурно-спортивного комплекса «Готов к труду и обороне»,</w:t>
            </w:r>
            <w:r w:rsidRPr="00C14EA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  с 25 %</w:t>
            </w:r>
            <w:r w:rsidRPr="00C14E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до </w:t>
            </w:r>
            <w:r w:rsidRPr="00C14EA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50 %</w:t>
            </w:r>
            <w:r w:rsidRPr="00C14E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;</w:t>
            </w:r>
          </w:p>
          <w:p w:rsidR="001C4F44" w:rsidRPr="00C14EA6" w:rsidRDefault="001C4F44" w:rsidP="005C3CD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4F44" w:rsidRPr="001138AF" w:rsidTr="00B7507A">
        <w:trPr>
          <w:trHeight w:val="62"/>
        </w:trPr>
        <w:tc>
          <w:tcPr>
            <w:tcW w:w="2802" w:type="dxa"/>
          </w:tcPr>
          <w:p w:rsidR="001C4F44" w:rsidRPr="001138AF" w:rsidRDefault="001C4F44" w:rsidP="005C3C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Сроки реализации муниципальной программы </w:t>
            </w:r>
          </w:p>
        </w:tc>
        <w:tc>
          <w:tcPr>
            <w:tcW w:w="7405" w:type="dxa"/>
          </w:tcPr>
          <w:p w:rsidR="001C4F44" w:rsidRPr="00C14EA6" w:rsidRDefault="001C4F44" w:rsidP="005C3CDB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2019-2025 годы</w:t>
            </w:r>
          </w:p>
        </w:tc>
      </w:tr>
      <w:tr w:rsidR="001C4F44" w:rsidRPr="001138AF" w:rsidTr="00B7507A">
        <w:trPr>
          <w:trHeight w:val="62"/>
        </w:trPr>
        <w:tc>
          <w:tcPr>
            <w:tcW w:w="2802" w:type="dxa"/>
          </w:tcPr>
          <w:p w:rsidR="001C4F44" w:rsidRDefault="001C4F44" w:rsidP="005C3C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подпрограмм (при наличии)</w:t>
            </w:r>
          </w:p>
        </w:tc>
        <w:tc>
          <w:tcPr>
            <w:tcW w:w="7405" w:type="dxa"/>
          </w:tcPr>
          <w:p w:rsidR="001C4F44" w:rsidRDefault="001C4F44" w:rsidP="005C3CDB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1C4F44" w:rsidRPr="00A67067" w:rsidTr="00B7507A">
        <w:tc>
          <w:tcPr>
            <w:tcW w:w="2802" w:type="dxa"/>
          </w:tcPr>
          <w:p w:rsidR="001C4F44" w:rsidRPr="00A67067" w:rsidRDefault="001C4F44" w:rsidP="005C3C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Финансовое обеспечение, в том числе с распределением средств по источникам финансирования и по годам реализации </w:t>
            </w:r>
            <w:r>
              <w:rPr>
                <w:sz w:val="22"/>
                <w:szCs w:val="22"/>
              </w:rPr>
              <w:lastRenderedPageBreak/>
              <w:t>муниципальной программы</w:t>
            </w:r>
          </w:p>
        </w:tc>
        <w:tc>
          <w:tcPr>
            <w:tcW w:w="7405" w:type="dxa"/>
          </w:tcPr>
          <w:p w:rsidR="001C4F44" w:rsidRPr="00A67067" w:rsidRDefault="001C4F44" w:rsidP="005C3CDB">
            <w:pPr>
              <w:jc w:val="both"/>
              <w:rPr>
                <w:sz w:val="22"/>
                <w:szCs w:val="22"/>
              </w:rPr>
            </w:pPr>
            <w:r w:rsidRPr="00A67067">
              <w:rPr>
                <w:sz w:val="22"/>
                <w:szCs w:val="22"/>
              </w:rPr>
              <w:lastRenderedPageBreak/>
              <w:t xml:space="preserve">На весь период реализации Программы за счет средств бюджета городского поселения </w:t>
            </w:r>
            <w:proofErr w:type="spellStart"/>
            <w:r w:rsidRPr="00A67067">
              <w:rPr>
                <w:sz w:val="22"/>
                <w:szCs w:val="22"/>
              </w:rPr>
              <w:t>Игрим</w:t>
            </w:r>
            <w:proofErr w:type="spellEnd"/>
            <w:r w:rsidRPr="00A67067">
              <w:rPr>
                <w:sz w:val="22"/>
                <w:szCs w:val="22"/>
              </w:rPr>
              <w:t xml:space="preserve"> предусматривается </w:t>
            </w:r>
            <w:r w:rsidR="001637F8">
              <w:rPr>
                <w:sz w:val="22"/>
                <w:szCs w:val="22"/>
              </w:rPr>
              <w:t>412</w:t>
            </w:r>
            <w:r w:rsidRPr="00A67067">
              <w:rPr>
                <w:sz w:val="22"/>
                <w:szCs w:val="22"/>
              </w:rPr>
              <w:t>тыс. рублей, в том числе:</w:t>
            </w:r>
          </w:p>
          <w:p w:rsidR="001C4F44" w:rsidRPr="00A67067" w:rsidRDefault="001C4F44" w:rsidP="005C3CDB">
            <w:pPr>
              <w:jc w:val="both"/>
              <w:rPr>
                <w:sz w:val="22"/>
                <w:szCs w:val="22"/>
              </w:rPr>
            </w:pPr>
            <w:r w:rsidRPr="00A67067">
              <w:rPr>
                <w:sz w:val="22"/>
                <w:szCs w:val="22"/>
              </w:rPr>
              <w:t xml:space="preserve">в 2019 году –  </w:t>
            </w:r>
            <w:r w:rsidR="00203E87">
              <w:rPr>
                <w:sz w:val="22"/>
                <w:szCs w:val="22"/>
              </w:rPr>
              <w:t xml:space="preserve">152,0 </w:t>
            </w:r>
            <w:r w:rsidRPr="00A67067">
              <w:rPr>
                <w:sz w:val="22"/>
                <w:szCs w:val="22"/>
              </w:rPr>
              <w:t>тыс</w:t>
            </w:r>
            <w:proofErr w:type="gramStart"/>
            <w:r w:rsidRPr="00A67067">
              <w:rPr>
                <w:sz w:val="22"/>
                <w:szCs w:val="22"/>
              </w:rPr>
              <w:t>.р</w:t>
            </w:r>
            <w:proofErr w:type="gramEnd"/>
            <w:r w:rsidRPr="00A67067">
              <w:rPr>
                <w:sz w:val="22"/>
                <w:szCs w:val="22"/>
              </w:rPr>
              <w:t>ублей;</w:t>
            </w:r>
          </w:p>
          <w:p w:rsidR="001C4F44" w:rsidRPr="00A67067" w:rsidRDefault="001C4F44" w:rsidP="005C3CDB">
            <w:pPr>
              <w:jc w:val="both"/>
              <w:rPr>
                <w:sz w:val="22"/>
                <w:szCs w:val="22"/>
              </w:rPr>
            </w:pPr>
            <w:r w:rsidRPr="00A67067">
              <w:rPr>
                <w:sz w:val="22"/>
                <w:szCs w:val="22"/>
              </w:rPr>
              <w:t xml:space="preserve">в 2020 году –    </w:t>
            </w:r>
            <w:r w:rsidR="00B7507A">
              <w:rPr>
                <w:sz w:val="22"/>
                <w:szCs w:val="22"/>
              </w:rPr>
              <w:t>1</w:t>
            </w:r>
            <w:r w:rsidR="00203E87">
              <w:rPr>
                <w:sz w:val="22"/>
                <w:szCs w:val="22"/>
              </w:rPr>
              <w:t xml:space="preserve">00,0 </w:t>
            </w:r>
            <w:r w:rsidRPr="00A67067">
              <w:rPr>
                <w:sz w:val="22"/>
                <w:szCs w:val="22"/>
              </w:rPr>
              <w:t>тыс.рублей;</w:t>
            </w:r>
          </w:p>
          <w:p w:rsidR="001C4F44" w:rsidRPr="00A67067" w:rsidRDefault="001C4F44" w:rsidP="005C3CDB">
            <w:pPr>
              <w:jc w:val="both"/>
              <w:rPr>
                <w:sz w:val="22"/>
                <w:szCs w:val="22"/>
              </w:rPr>
            </w:pPr>
            <w:r w:rsidRPr="00A67067">
              <w:rPr>
                <w:sz w:val="22"/>
                <w:szCs w:val="22"/>
              </w:rPr>
              <w:t xml:space="preserve">в 2021 году –    </w:t>
            </w:r>
            <w:r w:rsidR="001637F8">
              <w:rPr>
                <w:sz w:val="22"/>
                <w:szCs w:val="22"/>
              </w:rPr>
              <w:t>8</w:t>
            </w:r>
            <w:r w:rsidR="003C6211">
              <w:rPr>
                <w:sz w:val="22"/>
                <w:szCs w:val="22"/>
              </w:rPr>
              <w:t>0,0</w:t>
            </w:r>
            <w:r w:rsidRPr="00A67067">
              <w:rPr>
                <w:sz w:val="22"/>
                <w:szCs w:val="22"/>
              </w:rPr>
              <w:t>тыс</w:t>
            </w:r>
            <w:proofErr w:type="gramStart"/>
            <w:r w:rsidRPr="00A67067">
              <w:rPr>
                <w:sz w:val="22"/>
                <w:szCs w:val="22"/>
              </w:rPr>
              <w:t>.р</w:t>
            </w:r>
            <w:proofErr w:type="gramEnd"/>
            <w:r w:rsidRPr="00A67067">
              <w:rPr>
                <w:sz w:val="22"/>
                <w:szCs w:val="22"/>
              </w:rPr>
              <w:t>ублей;</w:t>
            </w:r>
          </w:p>
          <w:p w:rsidR="001C4F44" w:rsidRPr="00A67067" w:rsidRDefault="001C4F44" w:rsidP="005C3CDB">
            <w:pPr>
              <w:jc w:val="both"/>
              <w:rPr>
                <w:sz w:val="22"/>
                <w:szCs w:val="22"/>
              </w:rPr>
            </w:pPr>
            <w:r w:rsidRPr="00A67067">
              <w:rPr>
                <w:sz w:val="22"/>
                <w:szCs w:val="22"/>
              </w:rPr>
              <w:t xml:space="preserve">в 2022 году –    </w:t>
            </w:r>
            <w:r w:rsidR="001637F8">
              <w:rPr>
                <w:sz w:val="22"/>
                <w:szCs w:val="22"/>
              </w:rPr>
              <w:t>0,0</w:t>
            </w:r>
            <w:r w:rsidR="00B7507A">
              <w:rPr>
                <w:sz w:val="22"/>
                <w:szCs w:val="22"/>
              </w:rPr>
              <w:t xml:space="preserve"> </w:t>
            </w:r>
            <w:r w:rsidRPr="00A67067">
              <w:rPr>
                <w:sz w:val="22"/>
                <w:szCs w:val="22"/>
              </w:rPr>
              <w:t>тыс</w:t>
            </w:r>
            <w:proofErr w:type="gramStart"/>
            <w:r w:rsidRPr="00A67067">
              <w:rPr>
                <w:sz w:val="22"/>
                <w:szCs w:val="22"/>
              </w:rPr>
              <w:t>.р</w:t>
            </w:r>
            <w:proofErr w:type="gramEnd"/>
            <w:r w:rsidRPr="00A67067">
              <w:rPr>
                <w:sz w:val="22"/>
                <w:szCs w:val="22"/>
              </w:rPr>
              <w:t>ублей;</w:t>
            </w:r>
          </w:p>
          <w:p w:rsidR="001C4F44" w:rsidRPr="00A67067" w:rsidRDefault="001C4F44" w:rsidP="005C3CDB">
            <w:pPr>
              <w:jc w:val="both"/>
              <w:rPr>
                <w:sz w:val="22"/>
                <w:szCs w:val="22"/>
              </w:rPr>
            </w:pPr>
            <w:r w:rsidRPr="00A67067">
              <w:rPr>
                <w:sz w:val="22"/>
                <w:szCs w:val="22"/>
              </w:rPr>
              <w:lastRenderedPageBreak/>
              <w:t xml:space="preserve">в 2023году –  </w:t>
            </w:r>
            <w:r w:rsidR="001637F8">
              <w:rPr>
                <w:sz w:val="22"/>
                <w:szCs w:val="22"/>
              </w:rPr>
              <w:t>80,0</w:t>
            </w:r>
            <w:r w:rsidRPr="00A67067">
              <w:rPr>
                <w:sz w:val="22"/>
                <w:szCs w:val="22"/>
              </w:rPr>
              <w:t xml:space="preserve">  тыс</w:t>
            </w:r>
            <w:proofErr w:type="gramStart"/>
            <w:r w:rsidRPr="00A67067">
              <w:rPr>
                <w:sz w:val="22"/>
                <w:szCs w:val="22"/>
              </w:rPr>
              <w:t>.р</w:t>
            </w:r>
            <w:proofErr w:type="gramEnd"/>
            <w:r w:rsidRPr="00A67067">
              <w:rPr>
                <w:sz w:val="22"/>
                <w:szCs w:val="22"/>
              </w:rPr>
              <w:t>ублей;</w:t>
            </w:r>
            <w:bookmarkStart w:id="0" w:name="_GoBack"/>
            <w:bookmarkEnd w:id="0"/>
          </w:p>
          <w:p w:rsidR="001C4F44" w:rsidRPr="00A67067" w:rsidRDefault="001C4F44" w:rsidP="005C3CDB">
            <w:pPr>
              <w:jc w:val="both"/>
              <w:rPr>
                <w:sz w:val="22"/>
                <w:szCs w:val="22"/>
              </w:rPr>
            </w:pPr>
            <w:r w:rsidRPr="00A67067">
              <w:rPr>
                <w:sz w:val="22"/>
                <w:szCs w:val="22"/>
              </w:rPr>
              <w:t xml:space="preserve">в 2024году 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-</w:t>
            </w:r>
            <w:r w:rsidRPr="00A67067">
              <w:rPr>
                <w:sz w:val="22"/>
                <w:szCs w:val="22"/>
              </w:rPr>
              <w:t>т</w:t>
            </w:r>
            <w:proofErr w:type="gramEnd"/>
            <w:r w:rsidRPr="00A67067">
              <w:rPr>
                <w:sz w:val="22"/>
                <w:szCs w:val="22"/>
              </w:rPr>
              <w:t>ыс.рублей</w:t>
            </w:r>
          </w:p>
          <w:p w:rsidR="001C4F44" w:rsidRPr="00A67067" w:rsidRDefault="001C4F44" w:rsidP="005C3CDB">
            <w:pPr>
              <w:jc w:val="both"/>
              <w:rPr>
                <w:sz w:val="22"/>
                <w:szCs w:val="22"/>
              </w:rPr>
            </w:pPr>
            <w:r w:rsidRPr="00A67067">
              <w:rPr>
                <w:sz w:val="22"/>
                <w:szCs w:val="22"/>
              </w:rPr>
              <w:t>в 2025 году –   тыс.рублей.</w:t>
            </w:r>
          </w:p>
          <w:p w:rsidR="001C4F44" w:rsidRPr="00A67067" w:rsidRDefault="001C4F44" w:rsidP="005C3CDB">
            <w:pPr>
              <w:jc w:val="both"/>
              <w:rPr>
                <w:sz w:val="22"/>
                <w:szCs w:val="22"/>
              </w:rPr>
            </w:pPr>
            <w:r w:rsidRPr="00A67067">
              <w:rPr>
                <w:sz w:val="22"/>
                <w:szCs w:val="22"/>
              </w:rPr>
              <w:t>Для реализации мероприятий Программы могут привлекаться средства бюджета Ханты-Мансийского автономного округа – Югры, бюджета Березовского района в виде дотаций на поддержку мер по обеспечению сбалансированности бюджетов и внебюджетных источников, и как со финансирование мероприятий программы бюджетами всех уровней</w:t>
            </w:r>
          </w:p>
        </w:tc>
      </w:tr>
    </w:tbl>
    <w:p w:rsidR="003D6AE3" w:rsidRDefault="003D6AE3"/>
    <w:sectPr w:rsidR="003D6AE3" w:rsidSect="00B31A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C4F44"/>
    <w:rsid w:val="001637F8"/>
    <w:rsid w:val="001C4F44"/>
    <w:rsid w:val="00203E87"/>
    <w:rsid w:val="003C6211"/>
    <w:rsid w:val="003D6AE3"/>
    <w:rsid w:val="00B31AD1"/>
    <w:rsid w:val="00B750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F4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1C4F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1C4F44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garantF1://12012604.17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444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Андрей</cp:lastModifiedBy>
  <cp:revision>5</cp:revision>
  <dcterms:created xsi:type="dcterms:W3CDTF">2018-11-08T04:22:00Z</dcterms:created>
  <dcterms:modified xsi:type="dcterms:W3CDTF">2020-11-16T00:09:00Z</dcterms:modified>
</cp:coreProperties>
</file>